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7F5B92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0C2F27" w:rsidRPr="007F5B92" w:rsidRDefault="000C2F27" w:rsidP="00503342">
      <w:pPr>
        <w:ind w:right="707"/>
        <w:jc w:val="center"/>
        <w:rPr>
          <w:b/>
          <w:spacing w:val="-3"/>
          <w:sz w:val="26"/>
          <w:szCs w:val="26"/>
        </w:rPr>
      </w:pPr>
      <w:r w:rsidRPr="007F5B92">
        <w:rPr>
          <w:b/>
          <w:spacing w:val="-3"/>
          <w:sz w:val="26"/>
          <w:szCs w:val="26"/>
        </w:rPr>
        <w:t xml:space="preserve">«Соблюдение обязательных требований законодательства о применении контрольно-кассовой техники. </w:t>
      </w:r>
    </w:p>
    <w:p w:rsidR="00A26B1F" w:rsidRPr="007F5B92" w:rsidRDefault="000C2F27" w:rsidP="000C2F27">
      <w:pPr>
        <w:jc w:val="center"/>
        <w:outlineLvl w:val="0"/>
        <w:rPr>
          <w:b/>
          <w:bCs/>
          <w:sz w:val="26"/>
          <w:szCs w:val="26"/>
        </w:rPr>
      </w:pPr>
      <w:r w:rsidRPr="007F5B92">
        <w:rPr>
          <w:b/>
          <w:spacing w:val="-3"/>
          <w:sz w:val="26"/>
          <w:szCs w:val="26"/>
        </w:rPr>
        <w:t>3-ий этап перехода на онлайн ККТ с 01.07.2019»</w:t>
      </w:r>
    </w:p>
    <w:p w:rsidR="002A3A9A" w:rsidRPr="007F5B92" w:rsidRDefault="002A3A9A" w:rsidP="00A26B1F">
      <w:pPr>
        <w:jc w:val="center"/>
        <w:outlineLvl w:val="0"/>
        <w:rPr>
          <w:b/>
          <w:bCs/>
          <w:sz w:val="26"/>
          <w:szCs w:val="26"/>
        </w:rPr>
      </w:pPr>
    </w:p>
    <w:p w:rsidR="00B8781F" w:rsidRPr="007F5B92" w:rsidRDefault="002A3A9A" w:rsidP="00302A73">
      <w:pPr>
        <w:jc w:val="center"/>
        <w:outlineLvl w:val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г. </w:t>
      </w:r>
      <w:r w:rsidR="00AB0EAC" w:rsidRPr="007F5B92">
        <w:rPr>
          <w:bCs/>
          <w:sz w:val="26"/>
          <w:szCs w:val="26"/>
        </w:rPr>
        <w:t>Чита</w:t>
      </w:r>
    </w:p>
    <w:p w:rsidR="00A26B1F" w:rsidRPr="007F5B92" w:rsidRDefault="00A26B1F" w:rsidP="00503342">
      <w:pPr>
        <w:tabs>
          <w:tab w:val="left" w:pos="-180"/>
          <w:tab w:val="left" w:pos="9781"/>
        </w:tabs>
        <w:ind w:right="707"/>
        <w:rPr>
          <w:sz w:val="26"/>
          <w:szCs w:val="26"/>
        </w:rPr>
      </w:pPr>
      <w:r w:rsidRPr="007F5B92">
        <w:rPr>
          <w:sz w:val="26"/>
          <w:szCs w:val="26"/>
        </w:rPr>
        <w:t>«</w:t>
      </w:r>
      <w:r w:rsidR="00760A83" w:rsidRPr="007F5B92">
        <w:rPr>
          <w:sz w:val="26"/>
          <w:szCs w:val="26"/>
        </w:rPr>
        <w:t>2</w:t>
      </w:r>
      <w:r w:rsidR="000C2F27" w:rsidRPr="007F5B92">
        <w:rPr>
          <w:sz w:val="26"/>
          <w:szCs w:val="26"/>
        </w:rPr>
        <w:t>6</w:t>
      </w:r>
      <w:r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</w:t>
      </w:r>
      <w:r w:rsidR="000C2F27" w:rsidRPr="007F5B92">
        <w:rPr>
          <w:sz w:val="26"/>
          <w:szCs w:val="26"/>
        </w:rPr>
        <w:t>февраля</w:t>
      </w:r>
      <w:r w:rsidR="00027DC0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201</w:t>
      </w:r>
      <w:r w:rsidR="000C2F27" w:rsidRPr="007F5B92">
        <w:rPr>
          <w:sz w:val="26"/>
          <w:szCs w:val="26"/>
        </w:rPr>
        <w:t>9</w:t>
      </w:r>
      <w:r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0C2F27" w:rsidRPr="007F5B92">
        <w:rPr>
          <w:sz w:val="26"/>
          <w:szCs w:val="26"/>
        </w:rPr>
        <w:t xml:space="preserve">   </w:t>
      </w:r>
      <w:r w:rsidRPr="007F5B92">
        <w:rPr>
          <w:sz w:val="26"/>
          <w:szCs w:val="26"/>
        </w:rPr>
        <w:t xml:space="preserve">№  </w:t>
      </w:r>
      <w:r w:rsidR="000C2F27" w:rsidRPr="007F5B92">
        <w:rPr>
          <w:sz w:val="26"/>
          <w:szCs w:val="26"/>
        </w:rPr>
        <w:t>6</w:t>
      </w:r>
    </w:p>
    <w:p w:rsidR="00AB0EAC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7F5B92">
        <w:rPr>
          <w:sz w:val="26"/>
          <w:szCs w:val="26"/>
        </w:rPr>
        <w:t xml:space="preserve">ул. Анохина, 63, </w:t>
      </w:r>
      <w:proofErr w:type="spellStart"/>
      <w:r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Pr="007F5B92">
        <w:rPr>
          <w:sz w:val="26"/>
          <w:szCs w:val="26"/>
        </w:rPr>
        <w:t xml:space="preserve"> 222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946CFE">
        <w:trPr>
          <w:trHeight w:val="726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7F5B92" w:rsidRDefault="000C2F27" w:rsidP="007F5B92">
            <w:pPr>
              <w:tabs>
                <w:tab w:val="left" w:pos="5103"/>
              </w:tabs>
              <w:ind w:left="-108" w:right="60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Р</w:t>
            </w:r>
            <w:r w:rsidR="00302A73" w:rsidRPr="007F5B92">
              <w:rPr>
                <w:sz w:val="26"/>
                <w:szCs w:val="26"/>
              </w:rPr>
              <w:t>уководител</w:t>
            </w:r>
            <w:r w:rsidRPr="007F5B92">
              <w:rPr>
                <w:sz w:val="26"/>
                <w:szCs w:val="26"/>
              </w:rPr>
              <w:t>ь</w:t>
            </w:r>
            <w:r w:rsidR="00302A73" w:rsidRPr="007F5B92">
              <w:rPr>
                <w:sz w:val="26"/>
                <w:szCs w:val="26"/>
              </w:rPr>
              <w:t xml:space="preserve"> УФНС России по Забайкальскому краю</w:t>
            </w:r>
            <w:r w:rsidR="00503342" w:rsidRPr="007F5B92">
              <w:rPr>
                <w:sz w:val="26"/>
                <w:szCs w:val="26"/>
              </w:rPr>
              <w:t xml:space="preserve"> </w:t>
            </w:r>
            <w:r w:rsidRPr="007F5B92">
              <w:rPr>
                <w:b/>
                <w:sz w:val="26"/>
                <w:szCs w:val="26"/>
              </w:rPr>
              <w:t xml:space="preserve">И.А. </w:t>
            </w:r>
            <w:proofErr w:type="spellStart"/>
            <w:r w:rsidRPr="007F5B92">
              <w:rPr>
                <w:b/>
                <w:sz w:val="26"/>
                <w:szCs w:val="26"/>
              </w:rPr>
              <w:t>Войлошникова</w:t>
            </w:r>
            <w:proofErr w:type="spellEnd"/>
          </w:p>
        </w:tc>
      </w:tr>
      <w:tr w:rsidR="00A26B1F" w:rsidRPr="007F5B92" w:rsidTr="00760A83">
        <w:trPr>
          <w:trHeight w:val="4699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Секретарь</w:t>
            </w:r>
            <w:r w:rsidR="00230FD3" w:rsidRPr="007F5B92">
              <w:rPr>
                <w:sz w:val="26"/>
                <w:szCs w:val="26"/>
              </w:rPr>
              <w:t xml:space="preserve"> совещания</w:t>
            </w:r>
            <w:r w:rsidR="00BB1902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E47D78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302A73" w:rsidRPr="007F5B92" w:rsidRDefault="007F5B92" w:rsidP="007F5B92">
            <w:pPr>
              <w:tabs>
                <w:tab w:val="left" w:pos="5103"/>
              </w:tabs>
              <w:ind w:left="-108" w:right="600"/>
              <w:jc w:val="both"/>
              <w:rPr>
                <w:b/>
                <w:sz w:val="26"/>
                <w:szCs w:val="26"/>
              </w:rPr>
            </w:pPr>
            <w:proofErr w:type="spellStart"/>
            <w:r w:rsidRPr="007F5B92">
              <w:rPr>
                <w:sz w:val="26"/>
                <w:szCs w:val="26"/>
              </w:rPr>
              <w:t>И.о</w:t>
            </w:r>
            <w:proofErr w:type="spellEnd"/>
            <w:r w:rsidRPr="007F5B92">
              <w:rPr>
                <w:sz w:val="26"/>
                <w:szCs w:val="26"/>
              </w:rPr>
              <w:t>. </w:t>
            </w:r>
            <w:r w:rsidR="000C2F27" w:rsidRPr="007F5B92">
              <w:rPr>
                <w:sz w:val="26"/>
                <w:szCs w:val="26"/>
              </w:rPr>
              <w:t>н</w:t>
            </w:r>
            <w:r w:rsidR="00302A73" w:rsidRPr="007F5B92">
              <w:rPr>
                <w:sz w:val="26"/>
                <w:szCs w:val="26"/>
              </w:rPr>
              <w:t>ачальник</w:t>
            </w:r>
            <w:r w:rsidR="000C2F27" w:rsidRPr="007F5B92">
              <w:rPr>
                <w:sz w:val="26"/>
                <w:szCs w:val="26"/>
              </w:rPr>
              <w:t>а</w:t>
            </w:r>
            <w:r w:rsidRPr="007F5B92">
              <w:rPr>
                <w:sz w:val="26"/>
                <w:szCs w:val="26"/>
              </w:rPr>
              <w:t> отдела работы с </w:t>
            </w:r>
            <w:r w:rsidR="00302A73" w:rsidRPr="007F5B92">
              <w:rPr>
                <w:sz w:val="26"/>
                <w:szCs w:val="26"/>
              </w:rPr>
              <w:t>налогоплательщиками</w:t>
            </w:r>
            <w:r w:rsidR="00503342" w:rsidRPr="007F5B92">
              <w:rPr>
                <w:b/>
                <w:sz w:val="26"/>
                <w:szCs w:val="26"/>
              </w:rPr>
              <w:t xml:space="preserve"> </w:t>
            </w:r>
            <w:r w:rsidR="000C2F27" w:rsidRPr="007F5B92">
              <w:rPr>
                <w:b/>
                <w:sz w:val="26"/>
                <w:szCs w:val="26"/>
              </w:rPr>
              <w:t xml:space="preserve">Л.В. </w:t>
            </w:r>
            <w:proofErr w:type="spellStart"/>
            <w:r w:rsidR="000C2F27" w:rsidRPr="007F5B92">
              <w:rPr>
                <w:b/>
                <w:sz w:val="26"/>
                <w:szCs w:val="26"/>
              </w:rPr>
              <w:t>Гаева</w:t>
            </w:r>
            <w:proofErr w:type="spellEnd"/>
          </w:p>
          <w:p w:rsidR="004B4815" w:rsidRPr="007F5B92" w:rsidRDefault="004B481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  <w:p w:rsidR="009B671D" w:rsidRPr="007F5B92" w:rsidRDefault="00853E5F" w:rsidP="007F5B92">
            <w:pPr>
              <w:tabs>
                <w:tab w:val="left" w:pos="5103"/>
              </w:tabs>
              <w:ind w:left="-108" w:right="600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7F5B92">
              <w:rPr>
                <w:sz w:val="26"/>
                <w:szCs w:val="26"/>
              </w:rPr>
              <w:t>Представители УФНС России по Забайкальскому краю</w:t>
            </w:r>
            <w:r w:rsidR="00177B7C" w:rsidRPr="007F5B92">
              <w:rPr>
                <w:sz w:val="26"/>
                <w:szCs w:val="26"/>
              </w:rPr>
              <w:t xml:space="preserve"> (далее – Управление)</w:t>
            </w:r>
            <w:r w:rsidRPr="007F5B92">
              <w:rPr>
                <w:sz w:val="26"/>
                <w:szCs w:val="26"/>
              </w:rPr>
              <w:t xml:space="preserve">, </w:t>
            </w:r>
            <w:r w:rsidR="00503342" w:rsidRPr="007F5B92">
              <w:rPr>
                <w:sz w:val="26"/>
                <w:szCs w:val="26"/>
              </w:rPr>
              <w:t xml:space="preserve">Министерства территориального развития Забайкальского края,  Министерства финансов Забайкальского края, Управления </w:t>
            </w:r>
            <w:proofErr w:type="spellStart"/>
            <w:r w:rsidR="00503342" w:rsidRPr="007F5B92">
              <w:rPr>
                <w:sz w:val="26"/>
                <w:szCs w:val="26"/>
              </w:rPr>
              <w:t>Россельхознадзора</w:t>
            </w:r>
            <w:proofErr w:type="spellEnd"/>
            <w:r w:rsidR="00503342" w:rsidRPr="007F5B92">
              <w:rPr>
                <w:sz w:val="26"/>
                <w:szCs w:val="26"/>
              </w:rPr>
              <w:t xml:space="preserve"> по Забайкальскому краю, </w:t>
            </w:r>
            <w:r w:rsidRPr="007F5B92">
              <w:rPr>
                <w:sz w:val="26"/>
                <w:szCs w:val="26"/>
              </w:rPr>
              <w:t>Следственного Управления Следственного комитета  РФ по Забайкальскому краю,</w:t>
            </w:r>
            <w:r w:rsidR="0061545C" w:rsidRPr="007F5B92">
              <w:rPr>
                <w:sz w:val="26"/>
                <w:szCs w:val="26"/>
              </w:rPr>
              <w:t xml:space="preserve"> Управления экономической безопасности и противодействия коррупции УМВД России по Забайкальскому краю, </w:t>
            </w:r>
            <w:r w:rsidR="00760A83" w:rsidRPr="007F5B92">
              <w:rPr>
                <w:sz w:val="26"/>
                <w:szCs w:val="26"/>
              </w:rPr>
              <w:t xml:space="preserve">  </w:t>
            </w:r>
            <w:r w:rsidR="00503342" w:rsidRPr="007F5B92">
              <w:rPr>
                <w:sz w:val="26"/>
                <w:szCs w:val="26"/>
              </w:rPr>
              <w:t xml:space="preserve">Уполномоченного по защите прав предпринимателей в Забайкальском крае, </w:t>
            </w:r>
            <w:r w:rsidR="0061545C" w:rsidRPr="007F5B92">
              <w:rPr>
                <w:sz w:val="26"/>
                <w:szCs w:val="26"/>
              </w:rPr>
              <w:t>Торгово-промышлен</w:t>
            </w:r>
            <w:r w:rsidR="00503342" w:rsidRPr="007F5B92">
              <w:rPr>
                <w:sz w:val="26"/>
                <w:szCs w:val="26"/>
              </w:rPr>
              <w:t>ной палаты Забайкальского края</w:t>
            </w:r>
            <w:r w:rsidR="000C2F27" w:rsidRPr="007F5B92">
              <w:rPr>
                <w:sz w:val="26"/>
                <w:szCs w:val="26"/>
              </w:rPr>
              <w:t>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A03E26" w:rsidRPr="007F5B92">
              <w:rPr>
                <w:sz w:val="26"/>
                <w:szCs w:val="26"/>
              </w:rPr>
              <w:t>общественных организаций, отраслевых и бизнес сообществ, руководители</w:t>
            </w:r>
            <w:proofErr w:type="gramEnd"/>
            <w:r w:rsidR="00A03E26" w:rsidRPr="007F5B92">
              <w:rPr>
                <w:sz w:val="26"/>
                <w:szCs w:val="26"/>
              </w:rPr>
              <w:t xml:space="preserve"> и бухгалтеры </w:t>
            </w:r>
            <w:r w:rsidR="000C2F27" w:rsidRPr="007F5B92">
              <w:rPr>
                <w:sz w:val="26"/>
                <w:szCs w:val="26"/>
              </w:rPr>
              <w:t>организаций.</w:t>
            </w:r>
          </w:p>
        </w:tc>
      </w:tr>
    </w:tbl>
    <w:p w:rsidR="000C2F27" w:rsidRPr="007F5B92" w:rsidRDefault="000C2F27" w:rsidP="00946CFE">
      <w:pPr>
        <w:pStyle w:val="a8"/>
        <w:spacing w:after="0"/>
        <w:ind w:left="0"/>
        <w:rPr>
          <w:bCs/>
          <w:sz w:val="26"/>
          <w:szCs w:val="26"/>
        </w:rPr>
      </w:pPr>
    </w:p>
    <w:p w:rsidR="009941DA" w:rsidRPr="007F5B92" w:rsidRDefault="005A4E87" w:rsidP="00946CFE">
      <w:pPr>
        <w:pStyle w:val="a8"/>
        <w:spacing w:after="0"/>
        <w:ind w:left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Количество участников: </w:t>
      </w:r>
      <w:r w:rsidR="000C2F27" w:rsidRPr="007F5B92">
        <w:rPr>
          <w:bCs/>
          <w:sz w:val="26"/>
          <w:szCs w:val="26"/>
        </w:rPr>
        <w:t>87</w:t>
      </w:r>
      <w:r w:rsidRPr="007F5B92">
        <w:rPr>
          <w:bCs/>
          <w:sz w:val="26"/>
          <w:szCs w:val="26"/>
        </w:rPr>
        <w:t xml:space="preserve"> человек</w:t>
      </w:r>
    </w:p>
    <w:p w:rsidR="00A26B1F" w:rsidRPr="007F5B92" w:rsidRDefault="00A26B1F" w:rsidP="00764A8B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22D03" w:rsidRPr="007F5B92" w:rsidRDefault="005A4E87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C2F27" w:rsidRPr="007F5B92" w:rsidRDefault="000C2F27" w:rsidP="00503342">
      <w:pPr>
        <w:pStyle w:val="a3"/>
        <w:numPr>
          <w:ilvl w:val="0"/>
          <w:numId w:val="21"/>
        </w:num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sz w:val="26"/>
          <w:szCs w:val="26"/>
        </w:rPr>
        <w:t>Соблюдение обязательных требований законодательства о применении контрольно-кассовой техники. 3-ий этап перехода на онлайн ККТ с 01.07.2019.</w:t>
      </w:r>
    </w:p>
    <w:p w:rsidR="000C2F27" w:rsidRPr="007F5B92" w:rsidRDefault="000C2F27" w:rsidP="00503342">
      <w:pPr>
        <w:pStyle w:val="a3"/>
        <w:numPr>
          <w:ilvl w:val="0"/>
          <w:numId w:val="21"/>
        </w:numPr>
        <w:spacing w:line="276" w:lineRule="auto"/>
        <w:ind w:right="707"/>
        <w:jc w:val="both"/>
        <w:rPr>
          <w:sz w:val="26"/>
          <w:szCs w:val="26"/>
        </w:rPr>
      </w:pPr>
      <w:r w:rsidRPr="007F5B92">
        <w:rPr>
          <w:sz w:val="26"/>
          <w:szCs w:val="26"/>
        </w:rPr>
        <w:t>Меры административной ответственности за нарушение требований законодательства о применении ККТ.</w:t>
      </w:r>
    </w:p>
    <w:p w:rsidR="000C2F27" w:rsidRPr="007F5B92" w:rsidRDefault="000C2F27" w:rsidP="00503342">
      <w:pPr>
        <w:pStyle w:val="a3"/>
        <w:numPr>
          <w:ilvl w:val="0"/>
          <w:numId w:val="21"/>
        </w:num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sz w:val="26"/>
          <w:szCs w:val="26"/>
        </w:rPr>
        <w:t>Информационно-разъяснительная кампания, проводимая налоговыми органами края в рамках перехода на новый порядок применения ККТ.</w:t>
      </w:r>
    </w:p>
    <w:p w:rsidR="000C2F27" w:rsidRPr="007F5B92" w:rsidRDefault="000C2F27" w:rsidP="00503342">
      <w:pPr>
        <w:pStyle w:val="a3"/>
        <w:numPr>
          <w:ilvl w:val="0"/>
          <w:numId w:val="21"/>
        </w:num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sz w:val="26"/>
          <w:szCs w:val="26"/>
        </w:rPr>
        <w:t>О праве индивидуальных предпринимателей, применяющих систему налогообложения в виде единого налога на вмененный доход и патентную систему налогообложения,  уменьшения суммы налога на сумму расходов по приобретению контрольно-кассовой техники.</w:t>
      </w:r>
    </w:p>
    <w:p w:rsidR="008B3399" w:rsidRPr="007F5B92" w:rsidRDefault="008B3399" w:rsidP="008B3399">
      <w:pPr>
        <w:pStyle w:val="a5"/>
        <w:ind w:firstLine="851"/>
        <w:jc w:val="both"/>
        <w:rPr>
          <w:b/>
          <w:bCs/>
          <w:sz w:val="26"/>
          <w:szCs w:val="26"/>
        </w:rPr>
      </w:pPr>
    </w:p>
    <w:p w:rsidR="00EE6E3E" w:rsidRPr="007F5B92" w:rsidRDefault="00EE6E3E" w:rsidP="008B3399">
      <w:pPr>
        <w:pStyle w:val="a5"/>
        <w:ind w:firstLine="709"/>
        <w:jc w:val="both"/>
        <w:rPr>
          <w:b/>
          <w:bCs/>
          <w:sz w:val="26"/>
          <w:szCs w:val="26"/>
        </w:rPr>
      </w:pPr>
    </w:p>
    <w:p w:rsidR="007F5B92" w:rsidRDefault="007F5B92" w:rsidP="008B3399">
      <w:pPr>
        <w:pStyle w:val="a5"/>
        <w:ind w:firstLine="709"/>
        <w:jc w:val="both"/>
        <w:rPr>
          <w:b/>
          <w:bCs/>
          <w:sz w:val="26"/>
          <w:szCs w:val="26"/>
        </w:rPr>
      </w:pPr>
    </w:p>
    <w:p w:rsidR="007F5B92" w:rsidRDefault="007F5B92" w:rsidP="008B3399">
      <w:pPr>
        <w:pStyle w:val="a5"/>
        <w:ind w:firstLine="709"/>
        <w:jc w:val="both"/>
        <w:rPr>
          <w:b/>
          <w:bCs/>
          <w:sz w:val="26"/>
          <w:szCs w:val="26"/>
        </w:rPr>
      </w:pPr>
    </w:p>
    <w:p w:rsidR="005A4E87" w:rsidRPr="007F5B92" w:rsidRDefault="005A4E87" w:rsidP="008B3399">
      <w:pPr>
        <w:pStyle w:val="a5"/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7F5B92">
        <w:rPr>
          <w:b/>
          <w:bCs/>
          <w:sz w:val="26"/>
          <w:szCs w:val="26"/>
        </w:rPr>
        <w:lastRenderedPageBreak/>
        <w:t>СЛУШАЛИ:</w:t>
      </w:r>
    </w:p>
    <w:p w:rsidR="000C2F27" w:rsidRPr="007F5B92" w:rsidRDefault="00EE6E3E" w:rsidP="00503342">
      <w:pPr>
        <w:pStyle w:val="a3"/>
        <w:numPr>
          <w:ilvl w:val="0"/>
          <w:numId w:val="27"/>
        </w:num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b/>
          <w:sz w:val="26"/>
          <w:szCs w:val="26"/>
        </w:rPr>
        <w:t xml:space="preserve">Начальника </w:t>
      </w:r>
      <w:r w:rsidR="000C2F27" w:rsidRPr="007F5B92">
        <w:rPr>
          <w:b/>
          <w:sz w:val="26"/>
          <w:szCs w:val="26"/>
        </w:rPr>
        <w:t>контрольного отдела О.Г</w:t>
      </w:r>
      <w:r w:rsidRPr="007F5B92">
        <w:rPr>
          <w:b/>
          <w:sz w:val="26"/>
          <w:szCs w:val="26"/>
        </w:rPr>
        <w:t>.</w:t>
      </w:r>
      <w:r w:rsidR="000C2F27" w:rsidRPr="007F5B92">
        <w:rPr>
          <w:b/>
          <w:sz w:val="26"/>
          <w:szCs w:val="26"/>
        </w:rPr>
        <w:t xml:space="preserve"> Серебрякову</w:t>
      </w:r>
      <w:r w:rsidR="00760A83" w:rsidRPr="007F5B92">
        <w:rPr>
          <w:b/>
          <w:sz w:val="26"/>
          <w:szCs w:val="26"/>
        </w:rPr>
        <w:t xml:space="preserve">, </w:t>
      </w:r>
      <w:r w:rsidR="000C2F27" w:rsidRPr="007F5B92">
        <w:rPr>
          <w:sz w:val="26"/>
          <w:szCs w:val="26"/>
        </w:rPr>
        <w:t>о</w:t>
      </w:r>
      <w:r w:rsidR="00760A83" w:rsidRPr="007F5B92">
        <w:rPr>
          <w:sz w:val="26"/>
          <w:szCs w:val="26"/>
        </w:rPr>
        <w:t xml:space="preserve"> </w:t>
      </w:r>
      <w:r w:rsidR="000C2F27" w:rsidRPr="007F5B92">
        <w:rPr>
          <w:sz w:val="26"/>
          <w:szCs w:val="26"/>
        </w:rPr>
        <w:t>соблюдении обязательных требований законодательства о применен</w:t>
      </w:r>
      <w:r w:rsidR="003A4E81" w:rsidRPr="007F5B92">
        <w:rPr>
          <w:sz w:val="26"/>
          <w:szCs w:val="26"/>
        </w:rPr>
        <w:t xml:space="preserve">ии контрольно-кассовой техники. </w:t>
      </w:r>
      <w:r w:rsidR="000C2F27" w:rsidRPr="007F5B92">
        <w:rPr>
          <w:sz w:val="26"/>
          <w:szCs w:val="26"/>
        </w:rPr>
        <w:t>3-ий этап перехода на онлайн ККТ с 01.07.2019, о мерах административной ответственности за нарушение требований законодательства о применении ККТ.</w:t>
      </w:r>
    </w:p>
    <w:p w:rsidR="000C2F27" w:rsidRPr="007F5B92" w:rsidRDefault="000C2F27" w:rsidP="00503342">
      <w:pPr>
        <w:pStyle w:val="a3"/>
        <w:numPr>
          <w:ilvl w:val="0"/>
          <w:numId w:val="27"/>
        </w:num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b/>
          <w:sz w:val="26"/>
          <w:szCs w:val="26"/>
        </w:rPr>
        <w:t>Г</w:t>
      </w:r>
      <w:r w:rsidR="00326DF0" w:rsidRPr="007F5B92">
        <w:rPr>
          <w:b/>
          <w:sz w:val="26"/>
          <w:szCs w:val="26"/>
        </w:rPr>
        <w:t xml:space="preserve">осударственного </w:t>
      </w:r>
      <w:r w:rsidRPr="007F5B92">
        <w:rPr>
          <w:b/>
          <w:sz w:val="26"/>
          <w:szCs w:val="26"/>
        </w:rPr>
        <w:t>налогового инспектора отдела налогообложения юридических лиц</w:t>
      </w:r>
      <w:r w:rsidR="00EE6E3E" w:rsidRPr="007F5B92">
        <w:rPr>
          <w:b/>
          <w:sz w:val="26"/>
          <w:szCs w:val="26"/>
        </w:rPr>
        <w:t xml:space="preserve"> </w:t>
      </w:r>
      <w:r w:rsidR="003A4E81" w:rsidRPr="007F5B92">
        <w:rPr>
          <w:b/>
          <w:sz w:val="26"/>
          <w:szCs w:val="26"/>
        </w:rPr>
        <w:t xml:space="preserve">С.Ю. </w:t>
      </w:r>
      <w:r w:rsidRPr="007F5B92">
        <w:rPr>
          <w:b/>
          <w:sz w:val="26"/>
          <w:szCs w:val="26"/>
        </w:rPr>
        <w:t>Коваленко</w:t>
      </w:r>
      <w:r w:rsidR="00760A83" w:rsidRPr="007F5B92">
        <w:rPr>
          <w:b/>
          <w:sz w:val="26"/>
          <w:szCs w:val="26"/>
        </w:rPr>
        <w:t xml:space="preserve">, </w:t>
      </w:r>
      <w:r w:rsidR="00E72F42" w:rsidRPr="007F5B92">
        <w:rPr>
          <w:sz w:val="26"/>
          <w:szCs w:val="26"/>
        </w:rPr>
        <w:t>о</w:t>
      </w:r>
      <w:r w:rsidRPr="007F5B92">
        <w:rPr>
          <w:sz w:val="26"/>
          <w:szCs w:val="26"/>
        </w:rPr>
        <w:t xml:space="preserve"> праве индивидуальных предпринимателей, применяющих систему налогообложения в виде единого налога на вмененный доход и патентную систему налогообложения,  уменьшения суммы налога на сумму расходов по приобретению контрольно-кассовой техники.</w:t>
      </w:r>
    </w:p>
    <w:p w:rsidR="003A4E81" w:rsidRPr="007F5B92" w:rsidRDefault="003A4E81" w:rsidP="003A4E81">
      <w:pPr>
        <w:spacing w:line="276" w:lineRule="auto"/>
        <w:jc w:val="both"/>
        <w:rPr>
          <w:sz w:val="26"/>
          <w:szCs w:val="26"/>
        </w:rPr>
      </w:pPr>
    </w:p>
    <w:p w:rsidR="00253930" w:rsidRPr="007F5B92" w:rsidRDefault="00253930" w:rsidP="00503342">
      <w:pPr>
        <w:spacing w:line="276" w:lineRule="auto"/>
        <w:ind w:right="566"/>
        <w:jc w:val="both"/>
        <w:rPr>
          <w:sz w:val="26"/>
          <w:szCs w:val="26"/>
        </w:rPr>
      </w:pPr>
      <w:r w:rsidRPr="007F5B92">
        <w:rPr>
          <w:sz w:val="26"/>
          <w:szCs w:val="26"/>
        </w:rPr>
        <w:t xml:space="preserve">По окончании выступлений </w:t>
      </w:r>
      <w:r w:rsidR="00760A83" w:rsidRPr="007F5B92">
        <w:rPr>
          <w:sz w:val="26"/>
          <w:szCs w:val="26"/>
        </w:rPr>
        <w:t>были даны ответы на все вопросы участников слушаний</w:t>
      </w:r>
      <w:r w:rsidR="00EE6E3E" w:rsidRPr="007F5B92">
        <w:rPr>
          <w:sz w:val="26"/>
          <w:szCs w:val="26"/>
        </w:rPr>
        <w:t>, работали налоговые консультанты</w:t>
      </w:r>
      <w:r w:rsidR="00760A83" w:rsidRPr="007F5B92">
        <w:rPr>
          <w:sz w:val="26"/>
          <w:szCs w:val="26"/>
        </w:rPr>
        <w:t>.</w:t>
      </w:r>
    </w:p>
    <w:p w:rsidR="000172D0" w:rsidRPr="007F5B92" w:rsidRDefault="000172D0" w:rsidP="008B3399">
      <w:pPr>
        <w:pStyle w:val="a3"/>
        <w:jc w:val="both"/>
        <w:rPr>
          <w:sz w:val="26"/>
          <w:szCs w:val="26"/>
        </w:rPr>
      </w:pPr>
    </w:p>
    <w:p w:rsidR="0092006C" w:rsidRPr="007F5B92" w:rsidRDefault="0092006C" w:rsidP="008B3399">
      <w:pPr>
        <w:pStyle w:val="a3"/>
        <w:ind w:left="567"/>
        <w:jc w:val="both"/>
        <w:rPr>
          <w:sz w:val="26"/>
          <w:szCs w:val="26"/>
        </w:rPr>
      </w:pPr>
      <w:r w:rsidRPr="007F5B92">
        <w:rPr>
          <w:b/>
          <w:bCs/>
          <w:sz w:val="26"/>
          <w:szCs w:val="26"/>
        </w:rPr>
        <w:t>ПОСТАНОВИЛИ:</w:t>
      </w:r>
    </w:p>
    <w:p w:rsidR="003A4E81" w:rsidRPr="007F5B92" w:rsidRDefault="0092006C" w:rsidP="003A4E81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Принять к сведению доклады </w:t>
      </w:r>
      <w:r w:rsidR="00EE6E3E" w:rsidRPr="007F5B92">
        <w:rPr>
          <w:bCs/>
          <w:sz w:val="26"/>
          <w:szCs w:val="26"/>
        </w:rPr>
        <w:t>сотрудников</w:t>
      </w:r>
      <w:r w:rsidRPr="007F5B92">
        <w:rPr>
          <w:bCs/>
          <w:sz w:val="26"/>
          <w:szCs w:val="26"/>
        </w:rPr>
        <w:t xml:space="preserve"> Управления.</w:t>
      </w:r>
    </w:p>
    <w:p w:rsidR="000172D0" w:rsidRPr="007F5B92" w:rsidRDefault="003A4E81" w:rsidP="00503342">
      <w:pPr>
        <w:pStyle w:val="a3"/>
        <w:numPr>
          <w:ilvl w:val="0"/>
          <w:numId w:val="23"/>
        </w:numPr>
        <w:spacing w:line="276" w:lineRule="auto"/>
        <w:ind w:left="0" w:right="566" w:firstLine="567"/>
        <w:jc w:val="both"/>
        <w:rPr>
          <w:bCs/>
          <w:sz w:val="26"/>
          <w:szCs w:val="26"/>
        </w:rPr>
      </w:pPr>
      <w:r w:rsidRPr="007F5B92">
        <w:rPr>
          <w:sz w:val="26"/>
          <w:szCs w:val="26"/>
        </w:rPr>
        <w:t>Продолжить информационно-разъяснительную работу с налогоплательщиками в рамках перехода на новый порядок применения контрольно-кассовой техники.</w:t>
      </w:r>
    </w:p>
    <w:p w:rsidR="000172D0" w:rsidRPr="007F5B92" w:rsidRDefault="000172D0" w:rsidP="004F13C0">
      <w:pPr>
        <w:pStyle w:val="a5"/>
        <w:tabs>
          <w:tab w:val="left" w:pos="709"/>
        </w:tabs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567EAD" w:rsidRPr="007F5B92" w:rsidTr="004A3482">
        <w:trPr>
          <w:trHeight w:val="359"/>
        </w:trPr>
        <w:tc>
          <w:tcPr>
            <w:tcW w:w="3652" w:type="dxa"/>
          </w:tcPr>
          <w:p w:rsidR="003A4E81" w:rsidRPr="007F5B9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7F5B92" w:rsidRDefault="0092769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Руководитель Управления</w:t>
            </w:r>
          </w:p>
        </w:tc>
        <w:tc>
          <w:tcPr>
            <w:tcW w:w="2728" w:type="dxa"/>
          </w:tcPr>
          <w:p w:rsidR="00567EAD" w:rsidRPr="007F5B9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</w:t>
            </w:r>
            <w:r w:rsidR="00927697" w:rsidRPr="007F5B9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7F5B9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  </w:t>
            </w:r>
            <w:r w:rsidR="00946CFE" w:rsidRPr="007F5B92">
              <w:rPr>
                <w:sz w:val="26"/>
                <w:szCs w:val="26"/>
              </w:rPr>
              <w:t xml:space="preserve">   </w:t>
            </w:r>
          </w:p>
          <w:p w:rsidR="00567EAD" w:rsidRPr="007F5B92" w:rsidRDefault="00946CFE" w:rsidP="00503342">
            <w:pPr>
              <w:autoSpaceDE w:val="0"/>
              <w:autoSpaceDN w:val="0"/>
              <w:adjustRightInd w:val="0"/>
              <w:ind w:right="459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</w:t>
            </w:r>
            <w:r w:rsidR="00927697" w:rsidRPr="007F5B92">
              <w:rPr>
                <w:sz w:val="26"/>
                <w:szCs w:val="26"/>
              </w:rPr>
              <w:t xml:space="preserve">И.А. </w:t>
            </w:r>
            <w:proofErr w:type="spellStart"/>
            <w:r w:rsidR="00927697" w:rsidRPr="007F5B92">
              <w:rPr>
                <w:sz w:val="26"/>
                <w:szCs w:val="26"/>
              </w:rPr>
              <w:t>Войлошникова</w:t>
            </w:r>
            <w:proofErr w:type="spellEnd"/>
          </w:p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7F5B92" w:rsidRDefault="006D0B68" w:rsidP="00927697">
      <w:pPr>
        <w:rPr>
          <w:sz w:val="26"/>
          <w:szCs w:val="26"/>
          <w:lang w:val="en-US"/>
        </w:rPr>
      </w:pPr>
    </w:p>
    <w:sectPr w:rsidR="006D0B68" w:rsidRPr="007F5B92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42" w:rsidRDefault="00503342" w:rsidP="001A7A01">
      <w:r>
        <w:separator/>
      </w:r>
    </w:p>
  </w:endnote>
  <w:endnote w:type="continuationSeparator" w:id="0">
    <w:p w:rsidR="00503342" w:rsidRDefault="00503342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42" w:rsidRDefault="00503342" w:rsidP="001A7A01">
      <w:r>
        <w:separator/>
      </w:r>
    </w:p>
  </w:footnote>
  <w:footnote w:type="continuationSeparator" w:id="0">
    <w:p w:rsidR="00503342" w:rsidRDefault="00503342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Content>
      <w:p w:rsidR="00503342" w:rsidRDefault="005033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342" w:rsidRDefault="005033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2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3"/>
  </w:num>
  <w:num w:numId="5">
    <w:abstractNumId w:val="23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25"/>
  </w:num>
  <w:num w:numId="13">
    <w:abstractNumId w:val="10"/>
  </w:num>
  <w:num w:numId="14">
    <w:abstractNumId w:val="8"/>
  </w:num>
  <w:num w:numId="15">
    <w:abstractNumId w:val="26"/>
  </w:num>
  <w:num w:numId="16">
    <w:abstractNumId w:val="21"/>
  </w:num>
  <w:num w:numId="17">
    <w:abstractNumId w:val="5"/>
  </w:num>
  <w:num w:numId="18">
    <w:abstractNumId w:val="13"/>
  </w:num>
  <w:num w:numId="19">
    <w:abstractNumId w:val="14"/>
  </w:num>
  <w:num w:numId="20">
    <w:abstractNumId w:val="0"/>
  </w:num>
  <w:num w:numId="21">
    <w:abstractNumId w:val="24"/>
  </w:num>
  <w:num w:numId="22">
    <w:abstractNumId w:val="12"/>
  </w:num>
  <w:num w:numId="23">
    <w:abstractNumId w:val="1"/>
  </w:num>
  <w:num w:numId="24">
    <w:abstractNumId w:val="22"/>
  </w:num>
  <w:num w:numId="25">
    <w:abstractNumId w:val="20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50F9"/>
    <w:rsid w:val="00342642"/>
    <w:rsid w:val="0034352C"/>
    <w:rsid w:val="00344D5D"/>
    <w:rsid w:val="003460E6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7F5B92"/>
    <w:rsid w:val="0080316A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40947"/>
    <w:rsid w:val="00945ED9"/>
    <w:rsid w:val="00946CFE"/>
    <w:rsid w:val="00951D80"/>
    <w:rsid w:val="00973932"/>
    <w:rsid w:val="00974EEB"/>
    <w:rsid w:val="009762EC"/>
    <w:rsid w:val="0098650C"/>
    <w:rsid w:val="00986510"/>
    <w:rsid w:val="00986611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853D-F942-4F71-A966-B25C48C6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10</cp:revision>
  <cp:lastPrinted>2019-02-28T23:50:00Z</cp:lastPrinted>
  <dcterms:created xsi:type="dcterms:W3CDTF">2018-08-29T05:00:00Z</dcterms:created>
  <dcterms:modified xsi:type="dcterms:W3CDTF">2019-02-28T23:54:00Z</dcterms:modified>
</cp:coreProperties>
</file>